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7DE" w:rsidRDefault="00604AE6">
      <w:pPr>
        <w:spacing w:after="0" w:line="259" w:lineRule="auto"/>
        <w:ind w:left="0" w:right="992" w:firstLine="0"/>
        <w:jc w:val="right"/>
      </w:pPr>
      <w:r>
        <w:rPr>
          <w:b/>
          <w:sz w:val="32"/>
        </w:rPr>
        <w:t xml:space="preserve">Список диагностических комплексов и методик, используемых педагогом-психологом </w:t>
      </w:r>
    </w:p>
    <w:p w:rsidR="00A647DE" w:rsidRDefault="00604AE6">
      <w:pPr>
        <w:spacing w:after="34" w:line="259" w:lineRule="auto"/>
        <w:ind w:left="0" w:firstLine="0"/>
      </w:pPr>
      <w:r>
        <w:rPr>
          <w:b/>
          <w:sz w:val="32"/>
        </w:rPr>
        <w:t xml:space="preserve"> </w:t>
      </w:r>
    </w:p>
    <w:p w:rsidR="00A647DE" w:rsidRDefault="00604AE6">
      <w:pPr>
        <w:numPr>
          <w:ilvl w:val="0"/>
          <w:numId w:val="1"/>
        </w:numPr>
        <w:spacing w:after="0" w:line="271" w:lineRule="auto"/>
        <w:ind w:left="3067" w:right="2757" w:hanging="319"/>
        <w:jc w:val="center"/>
      </w:pPr>
      <w:r>
        <w:rPr>
          <w:b/>
          <w:i/>
          <w:sz w:val="32"/>
        </w:rPr>
        <w:t xml:space="preserve">Диагностический комплект Семаго </w:t>
      </w:r>
      <w:bookmarkStart w:id="0" w:name="_GoBack"/>
      <w:bookmarkEnd w:id="0"/>
    </w:p>
    <w:p w:rsidR="00A647DE" w:rsidRDefault="00604AE6">
      <w:pPr>
        <w:spacing w:after="0" w:line="259" w:lineRule="auto"/>
        <w:ind w:left="77" w:firstLine="0"/>
        <w:jc w:val="center"/>
      </w:pPr>
      <w:r>
        <w:rPr>
          <w:b/>
          <w:i/>
          <w:sz w:val="32"/>
        </w:rPr>
        <w:t xml:space="preserve"> </w:t>
      </w:r>
    </w:p>
    <w:tbl>
      <w:tblPr>
        <w:tblStyle w:val="TableGrid"/>
        <w:tblW w:w="14789" w:type="dxa"/>
        <w:tblInd w:w="-108" w:type="dxa"/>
        <w:tblCellMar>
          <w:top w:w="12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2808"/>
        <w:gridCol w:w="9542"/>
        <w:gridCol w:w="2439"/>
      </w:tblGrid>
      <w:tr w:rsidR="00A647DE">
        <w:trPr>
          <w:trHeight w:val="746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DE" w:rsidRDefault="00604AE6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32"/>
              </w:rPr>
              <w:t xml:space="preserve">Название методики </w:t>
            </w:r>
          </w:p>
        </w:tc>
        <w:tc>
          <w:tcPr>
            <w:tcW w:w="9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DE" w:rsidRDefault="00604AE6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  <w:sz w:val="32"/>
              </w:rPr>
              <w:t xml:space="preserve">Описание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DE" w:rsidRDefault="00604AE6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  <w:sz w:val="32"/>
              </w:rPr>
              <w:t xml:space="preserve">Возраст </w:t>
            </w:r>
          </w:p>
        </w:tc>
      </w:tr>
      <w:tr w:rsidR="00A647DE">
        <w:trPr>
          <w:trHeight w:val="1529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DE" w:rsidRDefault="00604AE6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Цветные Прогрессивные </w:t>
            </w:r>
          </w:p>
          <w:p w:rsidR="00A647DE" w:rsidRDefault="00604AE6">
            <w:pPr>
              <w:spacing w:after="97" w:line="259" w:lineRule="auto"/>
              <w:ind w:left="0" w:firstLine="0"/>
            </w:pPr>
            <w:r>
              <w:rPr>
                <w:b/>
                <w:sz w:val="22"/>
              </w:rPr>
              <w:t xml:space="preserve">Матрицы Дж. </w:t>
            </w:r>
            <w:proofErr w:type="spellStart"/>
            <w:r>
              <w:rPr>
                <w:b/>
                <w:sz w:val="22"/>
              </w:rPr>
              <w:t>Равена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  <w:p w:rsidR="00A647DE" w:rsidRDefault="00604AE6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>(ЦПМ)</w:t>
            </w: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DE" w:rsidRDefault="00604AE6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включают 36 заданий, составляющих три серии: А, </w:t>
            </w:r>
            <w:proofErr w:type="spellStart"/>
            <w:r>
              <w:rPr>
                <w:sz w:val="22"/>
              </w:rPr>
              <w:t>Ав</w:t>
            </w:r>
            <w:proofErr w:type="spellEnd"/>
            <w:r>
              <w:rPr>
                <w:sz w:val="22"/>
              </w:rPr>
              <w:t xml:space="preserve">, </w:t>
            </w:r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 xml:space="preserve"> (по 12 </w:t>
            </w:r>
            <w:proofErr w:type="gramStart"/>
            <w:r>
              <w:rPr>
                <w:sz w:val="22"/>
              </w:rPr>
              <w:t>матриц</w:t>
            </w:r>
            <w:proofErr w:type="gramEnd"/>
            <w:r>
              <w:rPr>
                <w:sz w:val="22"/>
              </w:rPr>
              <w:t xml:space="preserve"> в каждой серии). Шкала создана таким образом, чтобы обеспечить надежную оценку способности испытуемого ясно мыслить, когда созданы условия для спокойной работы в обычном для него скоростном режиме, без перерывов.  Задания теста апеллируют к трем основным психическим процессам — произвольному вниманию, целостному восприятию и «понятливости» как основной характеристике познавательной деятельности. </w:t>
            </w: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DE" w:rsidRDefault="00604AE6">
            <w:pPr>
              <w:spacing w:after="0" w:line="259" w:lineRule="auto"/>
              <w:ind w:left="0" w:firstLine="0"/>
            </w:pPr>
            <w:proofErr w:type="gramStart"/>
            <w:r>
              <w:rPr>
                <w:sz w:val="22"/>
              </w:rPr>
              <w:t>д</w:t>
            </w:r>
            <w:proofErr w:type="gramEnd"/>
            <w:r>
              <w:rPr>
                <w:sz w:val="22"/>
              </w:rPr>
              <w:t>ети в возрасте от 4 до 11-ти лет.</w:t>
            </w:r>
            <w:r>
              <w:rPr>
                <w:b/>
                <w:sz w:val="32"/>
              </w:rPr>
              <w:t xml:space="preserve"> </w:t>
            </w:r>
          </w:p>
        </w:tc>
      </w:tr>
      <w:tr w:rsidR="00A647DE">
        <w:trPr>
          <w:trHeight w:val="2033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DE" w:rsidRDefault="00604AE6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>Методика Выготского – Сахарова</w:t>
            </w: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DE" w:rsidRDefault="00604AE6">
            <w:pPr>
              <w:spacing w:after="0" w:line="259" w:lineRule="auto"/>
              <w:ind w:left="0" w:firstLine="0"/>
            </w:pPr>
            <w:proofErr w:type="gramStart"/>
            <w:r>
              <w:rPr>
                <w:sz w:val="22"/>
              </w:rPr>
              <w:t>предназначена</w:t>
            </w:r>
            <w:proofErr w:type="gramEnd"/>
            <w:r>
              <w:rPr>
                <w:sz w:val="22"/>
              </w:rPr>
              <w:t xml:space="preserve"> для оценки и исследования уровня и особенностей понятийного развития ребенка – особенностей уровня </w:t>
            </w:r>
            <w:proofErr w:type="spellStart"/>
            <w:r>
              <w:rPr>
                <w:sz w:val="22"/>
              </w:rPr>
              <w:t>сформированности</w:t>
            </w:r>
            <w:proofErr w:type="spellEnd"/>
            <w:r>
              <w:rPr>
                <w:sz w:val="22"/>
              </w:rPr>
              <w:t xml:space="preserve"> абстрактных обобщений и классификации признаков абстрактных объектов. Выявляется возможность объединения наглядно представленных абстрактных объектов на основе выделения одного или нескольких ведущих признаков, являющимися актуальными для обобщающих операций ребенка. В Комплекте </w:t>
            </w:r>
            <w:proofErr w:type="spellStart"/>
            <w:r>
              <w:rPr>
                <w:sz w:val="22"/>
              </w:rPr>
              <w:t>представленавторский</w:t>
            </w:r>
            <w:proofErr w:type="spellEnd"/>
            <w:r>
              <w:rPr>
                <w:sz w:val="22"/>
              </w:rPr>
              <w:t xml:space="preserve"> вариант анализа процедуры и результатов выполнения с использованием классического стимульного варианта. Материалом методики являются 25 объемных деревянных фигур, отличающихся между собой различными признаками: цвет, форма, величина, высота.</w:t>
            </w: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DE" w:rsidRDefault="00604AE6">
            <w:pPr>
              <w:spacing w:after="0" w:line="259" w:lineRule="auto"/>
              <w:ind w:left="0" w:firstLine="0"/>
            </w:pPr>
            <w:proofErr w:type="gramStart"/>
            <w:r>
              <w:rPr>
                <w:sz w:val="22"/>
              </w:rPr>
              <w:t>д</w:t>
            </w:r>
            <w:proofErr w:type="gramEnd"/>
            <w:r>
              <w:rPr>
                <w:sz w:val="22"/>
              </w:rPr>
              <w:t xml:space="preserve">еревянные цветные фигурки -  начиная с 2,5–3-летнего возраста. Наглядно-образный вариант методики -  начиная с 3,5–4-х лет. </w:t>
            </w:r>
            <w:r>
              <w:rPr>
                <w:b/>
                <w:sz w:val="32"/>
              </w:rPr>
              <w:t xml:space="preserve"> </w:t>
            </w:r>
          </w:p>
        </w:tc>
      </w:tr>
      <w:tr w:rsidR="00A647DE">
        <w:trPr>
          <w:trHeight w:val="2173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DE" w:rsidRDefault="00604AE6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>«Предметная классификация»</w:t>
            </w: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DE" w:rsidRDefault="00604AE6">
            <w:pPr>
              <w:spacing w:after="33" w:line="250" w:lineRule="auto"/>
              <w:ind w:left="0" w:right="321" w:firstLine="0"/>
              <w:jc w:val="both"/>
            </w:pPr>
            <w:r>
              <w:rPr>
                <w:sz w:val="22"/>
              </w:rPr>
              <w:t xml:space="preserve">Основной целью использования методики «Предметная классификация» является исследование процессов обобщения и абстрагирования, оценка их специфики, уровня </w:t>
            </w:r>
            <w:proofErr w:type="spellStart"/>
            <w:r>
              <w:rPr>
                <w:sz w:val="22"/>
              </w:rPr>
              <w:t>сформированности</w:t>
            </w:r>
            <w:proofErr w:type="spellEnd"/>
            <w:r>
              <w:rPr>
                <w:sz w:val="22"/>
              </w:rPr>
              <w:t xml:space="preserve">, актуального уровня развития понятийного мышления ребенка в целом. </w:t>
            </w:r>
            <w:r>
              <w:rPr>
                <w:sz w:val="24"/>
              </w:rPr>
              <w:t xml:space="preserve">Предметная классификация состоит из трех серий, ориентированных на работу с детьми разного возраста:  1-я серия: для детей 3 – 5 лет; 2-я серия: для детей 5 – 8 лет; </w:t>
            </w:r>
          </w:p>
          <w:p w:rsidR="00A647DE" w:rsidRDefault="00604AE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3-я </w:t>
            </w:r>
            <w:proofErr w:type="gramStart"/>
            <w:r>
              <w:rPr>
                <w:sz w:val="24"/>
              </w:rPr>
              <w:t>серия</w:t>
            </w:r>
            <w:proofErr w:type="gramEnd"/>
            <w:r>
              <w:rPr>
                <w:sz w:val="24"/>
              </w:rPr>
              <w:t xml:space="preserve"> для детей начиная с 8,5–9-летнего возраста. Соответственно стимульные материалы составляют 25 цветных изображения (1 серия); 32 цветных изображения (2 серия); 70 цветных и черно-белых изображения (3 серия).</w:t>
            </w: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DE" w:rsidRDefault="00604AE6">
            <w:pPr>
              <w:spacing w:after="0" w:line="259" w:lineRule="auto"/>
              <w:ind w:left="0" w:right="48" w:firstLine="0"/>
            </w:pPr>
            <w:r>
              <w:rPr>
                <w:sz w:val="24"/>
              </w:rPr>
              <w:t xml:space="preserve">1-я серия: для детей 3 – 5 лет; 2-я серия: для детей 5 – 8 лет; 3-я </w:t>
            </w:r>
            <w:proofErr w:type="gramStart"/>
            <w:r>
              <w:rPr>
                <w:sz w:val="24"/>
              </w:rPr>
              <w:t>серия</w:t>
            </w:r>
            <w:proofErr w:type="gramEnd"/>
            <w:r>
              <w:rPr>
                <w:sz w:val="24"/>
              </w:rPr>
              <w:t xml:space="preserve"> для детей начиная с 8,5–9летнего возраста</w:t>
            </w:r>
            <w:r>
              <w:rPr>
                <w:b/>
                <w:sz w:val="32"/>
              </w:rPr>
              <w:t xml:space="preserve"> </w:t>
            </w:r>
          </w:p>
        </w:tc>
      </w:tr>
      <w:tr w:rsidR="00A647DE">
        <w:trPr>
          <w:trHeight w:val="1390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DE" w:rsidRDefault="00604AE6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lastRenderedPageBreak/>
              <w:t xml:space="preserve"> </w:t>
            </w:r>
          </w:p>
          <w:p w:rsidR="00A647DE" w:rsidRDefault="00604AE6">
            <w:pPr>
              <w:spacing w:after="128" w:line="236" w:lineRule="auto"/>
              <w:ind w:left="0" w:firstLine="0"/>
            </w:pPr>
            <w:proofErr w:type="gramStart"/>
            <w:r>
              <w:rPr>
                <w:b/>
                <w:sz w:val="22"/>
              </w:rPr>
              <w:t xml:space="preserve">Методика опосредованного запоминания (по А.Н. </w:t>
            </w:r>
            <w:proofErr w:type="gramEnd"/>
          </w:p>
          <w:p w:rsidR="00A647DE" w:rsidRDefault="00604AE6">
            <w:pPr>
              <w:spacing w:after="0" w:line="259" w:lineRule="auto"/>
              <w:ind w:left="0" w:firstLine="0"/>
            </w:pPr>
            <w:proofErr w:type="gramStart"/>
            <w:r>
              <w:rPr>
                <w:b/>
                <w:sz w:val="22"/>
              </w:rPr>
              <w:t>Леонтьеву)</w:t>
            </w:r>
            <w:r>
              <w:rPr>
                <w:b/>
                <w:sz w:val="32"/>
              </w:rPr>
              <w:t xml:space="preserve"> </w:t>
            </w:r>
            <w:proofErr w:type="gramEnd"/>
          </w:p>
        </w:tc>
        <w:tc>
          <w:tcPr>
            <w:tcW w:w="9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DE" w:rsidRDefault="00604AE6">
            <w:pPr>
              <w:spacing w:after="0" w:line="259" w:lineRule="auto"/>
              <w:ind w:left="0" w:right="52" w:firstLine="0"/>
              <w:jc w:val="both"/>
            </w:pPr>
            <w:r>
              <w:rPr>
                <w:sz w:val="22"/>
              </w:rPr>
              <w:t>Целью</w:t>
            </w:r>
            <w:r>
              <w:rPr>
                <w:sz w:val="24"/>
              </w:rPr>
              <w:t xml:space="preserve"> </w:t>
            </w:r>
            <w:r>
              <w:rPr>
                <w:sz w:val="22"/>
              </w:rPr>
              <w:t>Методика опосредованного запоминания (по А.Н. Леонтьеву)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2"/>
              </w:rPr>
              <w:t xml:space="preserve">Исследование возможности использования внешнего средства для задач запоминания, объема материала, запоминаемого опосредованно. Исследование особенностей мыслительной деятельности ребенка. Для </w:t>
            </w:r>
            <w:proofErr w:type="gramStart"/>
            <w:r>
              <w:rPr>
                <w:sz w:val="22"/>
              </w:rPr>
              <w:t>работы</w:t>
            </w:r>
            <w:proofErr w:type="gramEnd"/>
            <w:r>
              <w:rPr>
                <w:sz w:val="22"/>
              </w:rPr>
              <w:t xml:space="preserve"> с детьми наиболее используемой является так называемая 4–я серия методики из числа апробированных А.Н. Леонтьевым.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DE" w:rsidRDefault="00604AE6">
            <w:pPr>
              <w:spacing w:after="0" w:line="278" w:lineRule="auto"/>
              <w:ind w:left="0" w:firstLine="0"/>
            </w:pPr>
            <w:r>
              <w:rPr>
                <w:sz w:val="22"/>
              </w:rPr>
              <w:t xml:space="preserve">для детей от 4,5 до 8летнего возраста.  </w:t>
            </w:r>
          </w:p>
          <w:p w:rsidR="00A647DE" w:rsidRDefault="00604AE6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A647DE" w:rsidRDefault="00604AE6">
            <w:pPr>
              <w:spacing w:after="77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A647DE" w:rsidRDefault="00604AE6">
            <w:pPr>
              <w:spacing w:after="0" w:line="259" w:lineRule="auto"/>
              <w:ind w:left="0" w:firstLine="0"/>
            </w:pPr>
            <w:r>
              <w:rPr>
                <w:b/>
                <w:sz w:val="32"/>
              </w:rPr>
              <w:t xml:space="preserve"> </w:t>
            </w:r>
          </w:p>
        </w:tc>
      </w:tr>
    </w:tbl>
    <w:p w:rsidR="00A647DE" w:rsidRDefault="00A647DE">
      <w:pPr>
        <w:spacing w:after="0" w:line="259" w:lineRule="auto"/>
        <w:ind w:left="-1133" w:right="15706" w:firstLine="0"/>
        <w:jc w:val="both"/>
      </w:pPr>
    </w:p>
    <w:tbl>
      <w:tblPr>
        <w:tblStyle w:val="TableGrid"/>
        <w:tblW w:w="14789" w:type="dxa"/>
        <w:tblInd w:w="-108" w:type="dxa"/>
        <w:tblCellMar>
          <w:top w:w="29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2808"/>
        <w:gridCol w:w="9542"/>
        <w:gridCol w:w="2439"/>
      </w:tblGrid>
      <w:tr w:rsidR="00A647DE">
        <w:trPr>
          <w:trHeight w:val="3299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DE" w:rsidRDefault="00604AE6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>Методика В.М. Когана</w:t>
            </w:r>
          </w:p>
        </w:tc>
        <w:tc>
          <w:tcPr>
            <w:tcW w:w="9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DE" w:rsidRDefault="00604AE6">
            <w:pPr>
              <w:spacing w:after="0" w:line="259" w:lineRule="auto"/>
              <w:ind w:left="0" w:right="55" w:firstLine="0"/>
              <w:jc w:val="both"/>
            </w:pPr>
            <w:r>
              <w:rPr>
                <w:sz w:val="22"/>
              </w:rPr>
              <w:t xml:space="preserve">Используется для выявления параметров внимания: удержания внимания, его распределения по одному, двум или трем признакам одновременно, переключения внимания. Также методика позволяет выявить особенности работоспособности, другие динамические характеристики психической деятельности. При качественном анализе и оценке результатов выполнения методики возможна оценка мотивационных характеристик, удержания инструкции, возможности программирования порядка действий, наличия фактора инертности деятельности и </w:t>
            </w:r>
            <w:proofErr w:type="spellStart"/>
            <w:r>
              <w:rPr>
                <w:sz w:val="22"/>
              </w:rPr>
              <w:t>пресыщаемости</w:t>
            </w:r>
            <w:proofErr w:type="spellEnd"/>
            <w:r>
              <w:rPr>
                <w:sz w:val="22"/>
              </w:rPr>
              <w:t>.  В целом можно отметить, что методика В.М. Когана является одной из наиболее многоаспектных и интересных в плане возможностей психологической интерпретации результатов. В Диагностическом Комплекте используется вариант 5х5. В стимульные материалы входит набор карточек (25 штук) с разноцветными плоскостными изображениями геометрических фигур (5 цветов, 5 простых правильных геометрических форм), таблица с расчерченными клетками, где слева по вертикали нанесены 5 цветных зигзагов, а по горизонтали — 5 соответствующих форм.</w:t>
            </w: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DE" w:rsidRDefault="00604AE6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с детьми в возрасте от 4,5 до 8,5–9-ти лет.</w:t>
            </w:r>
            <w:r>
              <w:rPr>
                <w:b/>
                <w:sz w:val="32"/>
              </w:rPr>
              <w:t xml:space="preserve"> </w:t>
            </w:r>
          </w:p>
        </w:tc>
      </w:tr>
      <w:tr w:rsidR="00A647DE">
        <w:trPr>
          <w:trHeight w:val="1781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DE" w:rsidRDefault="00604AE6">
            <w:pPr>
              <w:spacing w:after="0" w:line="259" w:lineRule="auto"/>
              <w:ind w:left="0" w:firstLine="0"/>
              <w:jc w:val="both"/>
            </w:pPr>
            <w:r>
              <w:rPr>
                <w:b/>
                <w:sz w:val="22"/>
              </w:rPr>
              <w:t xml:space="preserve">Исключение предметов (4-й </w:t>
            </w:r>
            <w:proofErr w:type="gramStart"/>
            <w:r>
              <w:rPr>
                <w:b/>
                <w:sz w:val="22"/>
              </w:rPr>
              <w:t>лишний</w:t>
            </w:r>
            <w:proofErr w:type="gramEnd"/>
            <w:r>
              <w:rPr>
                <w:b/>
                <w:sz w:val="22"/>
              </w:rPr>
              <w:t>)</w:t>
            </w: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DE" w:rsidRDefault="00604AE6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Основной целью методики Исключение предметов (4-й </w:t>
            </w:r>
            <w:proofErr w:type="gramStart"/>
            <w:r>
              <w:rPr>
                <w:sz w:val="22"/>
              </w:rPr>
              <w:t>лишний</w:t>
            </w:r>
            <w:proofErr w:type="gramEnd"/>
            <w:r>
              <w:rPr>
                <w:sz w:val="22"/>
              </w:rPr>
              <w:t xml:space="preserve">) является исследование уровня </w:t>
            </w:r>
            <w:proofErr w:type="spellStart"/>
            <w:r>
              <w:rPr>
                <w:sz w:val="22"/>
              </w:rPr>
              <w:t>сформированности</w:t>
            </w:r>
            <w:proofErr w:type="spellEnd"/>
            <w:r>
              <w:rPr>
                <w:sz w:val="22"/>
              </w:rPr>
              <w:t xml:space="preserve"> обобщения, понятийного развития и возможности вычленения существенных, </w:t>
            </w:r>
            <w:proofErr w:type="spellStart"/>
            <w:r>
              <w:rPr>
                <w:sz w:val="22"/>
              </w:rPr>
              <w:t>смыслообразующих</w:t>
            </w:r>
            <w:proofErr w:type="spellEnd"/>
            <w:r>
              <w:rPr>
                <w:sz w:val="22"/>
              </w:rPr>
              <w:t xml:space="preserve"> признаков, выявление особенностей когнитивного стиля. Получаемые данные позволяют судить об уровне процессов обобщения и отвлечения, о способности (или соответственно невозможности) выделять существенные признаки предметов или явлений. Использование методики предъявляет высокие требования к логической обоснованности, правильности обобщений, к строгости и четкости формулировок.</w:t>
            </w: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DE" w:rsidRDefault="00604AE6">
            <w:pPr>
              <w:spacing w:after="0" w:line="259" w:lineRule="auto"/>
              <w:ind w:left="0" w:right="23" w:firstLine="0"/>
            </w:pPr>
            <w:proofErr w:type="gramStart"/>
            <w:r>
              <w:rPr>
                <w:sz w:val="22"/>
              </w:rPr>
              <w:t>д</w:t>
            </w:r>
            <w:proofErr w:type="gramEnd"/>
            <w:r>
              <w:rPr>
                <w:sz w:val="22"/>
              </w:rPr>
              <w:t>ля детей с 3–3,5 до 13–14-летнего возраста.</w:t>
            </w:r>
            <w:r>
              <w:rPr>
                <w:b/>
                <w:sz w:val="32"/>
              </w:rPr>
              <w:t xml:space="preserve"> </w:t>
            </w:r>
          </w:p>
        </w:tc>
      </w:tr>
      <w:tr w:rsidR="00A647DE">
        <w:trPr>
          <w:trHeight w:val="1277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DE" w:rsidRDefault="00604AE6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>Кубики Коса</w:t>
            </w: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DE" w:rsidRDefault="00604AE6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Основной целью методики Кубики Коса является определения уровня </w:t>
            </w:r>
            <w:proofErr w:type="spellStart"/>
            <w:r>
              <w:rPr>
                <w:sz w:val="22"/>
              </w:rPr>
              <w:t>сформированности</w:t>
            </w:r>
            <w:proofErr w:type="spellEnd"/>
            <w:r>
              <w:rPr>
                <w:sz w:val="22"/>
              </w:rPr>
              <w:t xml:space="preserve"> конструктивного пространственного мышления, возможностей пространственного анализа и синтеза, конструктивного </w:t>
            </w:r>
            <w:proofErr w:type="spellStart"/>
            <w:r>
              <w:rPr>
                <w:sz w:val="22"/>
              </w:rPr>
              <w:t>праксиса</w:t>
            </w:r>
            <w:proofErr w:type="spellEnd"/>
            <w:r>
              <w:rPr>
                <w:sz w:val="22"/>
              </w:rPr>
              <w:t xml:space="preserve">. Использование этой методики позволяет выявить проблемы формирования пространственных представлений. </w:t>
            </w:r>
            <w:proofErr w:type="spellStart"/>
            <w:r>
              <w:rPr>
                <w:sz w:val="22"/>
              </w:rPr>
              <w:t>Методикаявляется</w:t>
            </w:r>
            <w:proofErr w:type="spellEnd"/>
            <w:r>
              <w:rPr>
                <w:sz w:val="22"/>
              </w:rPr>
              <w:t xml:space="preserve"> своего рода </w:t>
            </w:r>
            <w:r>
              <w:rPr>
                <w:i/>
                <w:sz w:val="22"/>
              </w:rPr>
              <w:t>ключевой</w:t>
            </w:r>
            <w:r>
              <w:rPr>
                <w:sz w:val="22"/>
              </w:rPr>
              <w:t xml:space="preserve"> в исследовании когнитивного компонента познавательной деятельности.</w:t>
            </w: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DE" w:rsidRDefault="00604AE6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3,5 - 9-10-летний возраст.</w:t>
            </w:r>
            <w:r>
              <w:rPr>
                <w:b/>
                <w:sz w:val="32"/>
              </w:rPr>
              <w:t xml:space="preserve"> </w:t>
            </w:r>
          </w:p>
        </w:tc>
      </w:tr>
      <w:tr w:rsidR="00A647DE">
        <w:trPr>
          <w:trHeight w:val="1021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DE" w:rsidRDefault="00604AE6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lastRenderedPageBreak/>
              <w:t>«Установление последовательности событий»</w:t>
            </w: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DE" w:rsidRDefault="00604AE6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Ориентирована на исследование особенностей мыслительной деятельности ребенка, возможность установления причинно-следственных и пространственно-временных связей, анализ речевого развития ребенка. Методика представляет набор из четырех оригинальных, ранее не использовавшихся в диагностической практике сюжетных последовательностей. </w:t>
            </w: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DE" w:rsidRDefault="00604AE6">
            <w:pPr>
              <w:spacing w:after="0" w:line="259" w:lineRule="auto"/>
              <w:ind w:left="0" w:firstLine="0"/>
            </w:pPr>
            <w:proofErr w:type="gramStart"/>
            <w:r>
              <w:rPr>
                <w:sz w:val="22"/>
              </w:rPr>
              <w:t>о</w:t>
            </w:r>
            <w:proofErr w:type="gramEnd"/>
            <w:r>
              <w:rPr>
                <w:sz w:val="22"/>
              </w:rPr>
              <w:t>т 3,5–4 до 7–8-летнего возраста.</w:t>
            </w:r>
            <w:r>
              <w:rPr>
                <w:b/>
                <w:sz w:val="32"/>
              </w:rPr>
              <w:t xml:space="preserve"> </w:t>
            </w:r>
          </w:p>
        </w:tc>
      </w:tr>
      <w:tr w:rsidR="00A647DE">
        <w:trPr>
          <w:trHeight w:val="2151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DE" w:rsidRDefault="00604AE6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>Тест Рука</w:t>
            </w: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DE" w:rsidRDefault="00604AE6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Является проективной методика исследования личности. В отличие от классического анализа результатов теста, полученных для подростков и взрослых, в комплекте представлен анализ результатов по категориям, характерным для детей до 12-летнего возраста. Методика стоит в одном ряду с тестом </w:t>
            </w:r>
            <w:proofErr w:type="spellStart"/>
            <w:r>
              <w:rPr>
                <w:sz w:val="22"/>
              </w:rPr>
              <w:t>Роршаха</w:t>
            </w:r>
            <w:proofErr w:type="spellEnd"/>
            <w:r>
              <w:rPr>
                <w:sz w:val="22"/>
              </w:rPr>
              <w:t xml:space="preserve"> и ТАТ. </w:t>
            </w:r>
            <w:proofErr w:type="gramStart"/>
            <w:r>
              <w:rPr>
                <w:sz w:val="22"/>
              </w:rPr>
              <w:t xml:space="preserve">Она занимает промежуточное положение по степени неопределенности стимульного материала (изображения рук являются менее неопределенными стимулами, чем пятна </w:t>
            </w:r>
            <w:proofErr w:type="spellStart"/>
            <w:r>
              <w:rPr>
                <w:sz w:val="22"/>
              </w:rPr>
              <w:t>Роршаха</w:t>
            </w:r>
            <w:proofErr w:type="spellEnd"/>
            <w:r>
              <w:rPr>
                <w:sz w:val="22"/>
              </w:rPr>
              <w:t>, так как его рука является объектом, который существует в реальном мире.</w:t>
            </w:r>
            <w:r>
              <w:rPr>
                <w:b/>
                <w:sz w:val="32"/>
              </w:rPr>
              <w:t xml:space="preserve"> </w:t>
            </w:r>
            <w:proofErr w:type="gramEnd"/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DE" w:rsidRDefault="00604AE6">
            <w:pPr>
              <w:spacing w:after="0" w:line="276" w:lineRule="auto"/>
              <w:ind w:left="0" w:firstLine="0"/>
            </w:pPr>
            <w:r>
              <w:rPr>
                <w:sz w:val="22"/>
              </w:rPr>
              <w:t xml:space="preserve">4 — 4,5 до 11–12летнего возраста. </w:t>
            </w:r>
          </w:p>
          <w:p w:rsidR="00A647DE" w:rsidRDefault="00604AE6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A647DE" w:rsidRDefault="00604AE6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A647DE" w:rsidRDefault="00604AE6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A647DE" w:rsidRDefault="00604AE6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A647DE" w:rsidRDefault="00604AE6">
            <w:pPr>
              <w:spacing w:after="77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A647DE" w:rsidRDefault="00604AE6">
            <w:pPr>
              <w:spacing w:after="0" w:line="259" w:lineRule="auto"/>
              <w:ind w:left="0" w:firstLine="0"/>
            </w:pPr>
            <w:r>
              <w:rPr>
                <w:b/>
                <w:sz w:val="32"/>
              </w:rPr>
              <w:t xml:space="preserve"> </w:t>
            </w:r>
          </w:p>
        </w:tc>
      </w:tr>
      <w:tr w:rsidR="00A647DE">
        <w:trPr>
          <w:trHeight w:val="2036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DE" w:rsidRDefault="00604AE6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>«Эмоциональные лица»</w:t>
            </w: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DE" w:rsidRDefault="00604AE6">
            <w:pPr>
              <w:spacing w:after="0" w:line="259" w:lineRule="auto"/>
              <w:ind w:left="0" w:right="24" w:firstLine="0"/>
            </w:pPr>
            <w:r>
              <w:rPr>
                <w:sz w:val="22"/>
              </w:rPr>
              <w:t>Ее использование дает возможность оценки адекватности опознания эмоционального состояния, точность и качество этого опознания (тонкие эмоциональные дифференцировки), возможность соотнесения с личными переживаниями ребенка. Косвенным образом при работе с методикой возможна оценка межличностных взаимоотношений, в том числе выявление контрастных эмоциональных «зон» в общении с детьми или взрослыми. В качестве стимульного материала используются две серии изображений эмоциональной лицевой экспрессии: контурные лица (1-я серия - 3 изображения), изображения реальных эмоциональных выражений детских лиц (2-я серия: 14 изображений мальчиков и девочек)</w:t>
            </w: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DE" w:rsidRDefault="00604AE6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с 3-х до 11-12-летнего возраста.</w:t>
            </w:r>
            <w:r>
              <w:rPr>
                <w:b/>
                <w:sz w:val="32"/>
              </w:rPr>
              <w:t xml:space="preserve"> </w:t>
            </w:r>
          </w:p>
        </w:tc>
      </w:tr>
      <w:tr w:rsidR="00A647DE">
        <w:trPr>
          <w:trHeight w:val="912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DE" w:rsidRDefault="00604AE6">
            <w:pPr>
              <w:spacing w:after="0" w:line="259" w:lineRule="auto"/>
              <w:ind w:left="0" w:right="41" w:firstLine="0"/>
              <w:jc w:val="both"/>
            </w:pPr>
            <w:r>
              <w:rPr>
                <w:b/>
                <w:sz w:val="22"/>
              </w:rPr>
              <w:t>Цветовой тест отношений (ЦТО)</w:t>
            </w: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DE" w:rsidRDefault="00604AE6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Тест является диагностическим методом, предназначенным для изучения эмоциональных компонентов отношений человека к значимым для него людям, в том числе и к самому себе и отражающим как сознательный, так и частично неосознаваемый уровни этих отношений. </w:t>
            </w: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DE" w:rsidRDefault="00604AE6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с 4,5–5-летнего возраста. Верхняя граница не определена.</w:t>
            </w:r>
            <w:r>
              <w:rPr>
                <w:b/>
                <w:sz w:val="32"/>
              </w:rPr>
              <w:t xml:space="preserve"> </w:t>
            </w:r>
          </w:p>
        </w:tc>
      </w:tr>
    </w:tbl>
    <w:p w:rsidR="00A647DE" w:rsidRDefault="00604AE6">
      <w:pPr>
        <w:spacing w:after="79" w:line="259" w:lineRule="auto"/>
        <w:ind w:left="0" w:firstLine="0"/>
      </w:pPr>
      <w:r>
        <w:rPr>
          <w:sz w:val="24"/>
        </w:rPr>
        <w:t xml:space="preserve"> </w:t>
      </w:r>
    </w:p>
    <w:p w:rsidR="00A647DE" w:rsidRDefault="00604AE6">
      <w:pPr>
        <w:spacing w:after="23" w:line="259" w:lineRule="auto"/>
        <w:ind w:left="0" w:firstLine="0"/>
      </w:pPr>
      <w:r>
        <w:rPr>
          <w:b/>
          <w:u w:val="single" w:color="000000"/>
        </w:rPr>
        <w:t>В состав Диагностического Альбома данного комплекса входят методики, объединенные в блоки:</w:t>
      </w:r>
      <w:r>
        <w:rPr>
          <w:b/>
        </w:rPr>
        <w:t xml:space="preserve"> </w:t>
      </w:r>
    </w:p>
    <w:p w:rsidR="00A647DE" w:rsidRDefault="00604AE6">
      <w:pPr>
        <w:ind w:left="-5"/>
      </w:pPr>
      <w:r>
        <w:t xml:space="preserve">Блок 1. Исследование особенностей памяти, внимания и работоспособности; </w:t>
      </w:r>
    </w:p>
    <w:p w:rsidR="00A647DE" w:rsidRDefault="00604AE6">
      <w:pPr>
        <w:ind w:left="-5"/>
      </w:pPr>
      <w:r>
        <w:t>Блок 2. Исследование особенностей зрительного восприятия (</w:t>
      </w:r>
      <w:proofErr w:type="gramStart"/>
      <w:r>
        <w:t>зрительный</w:t>
      </w:r>
      <w:proofErr w:type="gramEnd"/>
      <w:r>
        <w:t xml:space="preserve"> </w:t>
      </w:r>
      <w:proofErr w:type="spellStart"/>
      <w:r>
        <w:t>гнозис</w:t>
      </w:r>
      <w:proofErr w:type="spellEnd"/>
      <w:r>
        <w:t xml:space="preserve">); </w:t>
      </w:r>
    </w:p>
    <w:p w:rsidR="00A647DE" w:rsidRDefault="00604AE6">
      <w:pPr>
        <w:ind w:left="-5"/>
      </w:pPr>
      <w:r>
        <w:t xml:space="preserve">Блок 3. Исследование невербального и вербально-логического мышления; </w:t>
      </w:r>
    </w:p>
    <w:p w:rsidR="00816A89" w:rsidRDefault="00604AE6">
      <w:pPr>
        <w:ind w:left="-5" w:right="4751"/>
      </w:pPr>
      <w:r>
        <w:t xml:space="preserve">Блок 4. Исследование </w:t>
      </w:r>
      <w:proofErr w:type="spellStart"/>
      <w:r>
        <w:t>сформированности</w:t>
      </w:r>
      <w:proofErr w:type="spellEnd"/>
      <w:r>
        <w:t xml:space="preserve"> пространственных представлений; </w:t>
      </w:r>
    </w:p>
    <w:p w:rsidR="00A647DE" w:rsidRDefault="00604AE6">
      <w:pPr>
        <w:ind w:left="-5" w:right="4751"/>
      </w:pPr>
      <w:r>
        <w:lastRenderedPageBreak/>
        <w:t xml:space="preserve">Блок 5. Понимание сложных логико-грамматических речевых конструкций. </w:t>
      </w:r>
    </w:p>
    <w:p w:rsidR="00816A89" w:rsidRDefault="00816A89">
      <w:pPr>
        <w:ind w:left="-5" w:right="4751"/>
      </w:pPr>
    </w:p>
    <w:p w:rsidR="00816A89" w:rsidRDefault="00816A89">
      <w:pPr>
        <w:ind w:left="-5" w:right="4751"/>
      </w:pPr>
    </w:p>
    <w:p w:rsidR="00816A89" w:rsidRDefault="00816A89">
      <w:pPr>
        <w:ind w:left="-5" w:right="4751"/>
      </w:pPr>
    </w:p>
    <w:p w:rsidR="00816A89" w:rsidRDefault="00816A89">
      <w:pPr>
        <w:ind w:left="-5" w:right="4751"/>
      </w:pPr>
    </w:p>
    <w:p w:rsidR="00816A89" w:rsidRDefault="00816A89">
      <w:pPr>
        <w:ind w:left="-5" w:right="4751"/>
      </w:pPr>
    </w:p>
    <w:p w:rsidR="00816A89" w:rsidRDefault="00816A89">
      <w:pPr>
        <w:ind w:left="-5" w:right="4751"/>
      </w:pPr>
    </w:p>
    <w:p w:rsidR="00816A89" w:rsidRDefault="00816A89">
      <w:pPr>
        <w:ind w:left="-5" w:right="4751"/>
      </w:pPr>
    </w:p>
    <w:p w:rsidR="00816A89" w:rsidRDefault="00816A89">
      <w:pPr>
        <w:ind w:left="-5" w:right="4751"/>
      </w:pPr>
    </w:p>
    <w:p w:rsidR="00A647DE" w:rsidRDefault="00816A89">
      <w:pPr>
        <w:spacing w:after="0" w:line="232" w:lineRule="auto"/>
        <w:ind w:left="0" w:right="14513" w:firstLine="0"/>
        <w:jc w:val="both"/>
      </w:pPr>
      <w:r>
        <w:rPr>
          <w:b/>
          <w:i/>
          <w:sz w:val="32"/>
        </w:rPr>
        <w:t xml:space="preserve"> </w:t>
      </w:r>
    </w:p>
    <w:sectPr w:rsidR="00A647DE">
      <w:footerReference w:type="even" r:id="rId8"/>
      <w:footerReference w:type="default" r:id="rId9"/>
      <w:footerReference w:type="first" r:id="rId10"/>
      <w:pgSz w:w="16838" w:h="11906" w:orient="landscape"/>
      <w:pgMar w:top="1010" w:right="1132" w:bottom="1294" w:left="1133" w:header="7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453" w:rsidRDefault="00D62453">
      <w:pPr>
        <w:spacing w:after="0" w:line="240" w:lineRule="auto"/>
      </w:pPr>
      <w:r>
        <w:separator/>
      </w:r>
    </w:p>
  </w:endnote>
  <w:endnote w:type="continuationSeparator" w:id="0">
    <w:p w:rsidR="00D62453" w:rsidRDefault="00D62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7DE" w:rsidRDefault="00604AE6">
    <w:pPr>
      <w:tabs>
        <w:tab w:val="right" w:pos="14573"/>
      </w:tabs>
      <w:spacing w:after="0" w:line="259" w:lineRule="auto"/>
      <w:ind w:left="0" w:firstLine="0"/>
    </w:pPr>
    <w:r>
      <w:rPr>
        <w:sz w:val="24"/>
      </w:rPr>
      <w:t xml:space="preserve"> </w:t>
    </w:r>
    <w:r>
      <w:rPr>
        <w:sz w:val="24"/>
      </w:rPr>
      <w:tab/>
    </w: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7DE" w:rsidRDefault="00604AE6">
    <w:pPr>
      <w:tabs>
        <w:tab w:val="right" w:pos="14573"/>
      </w:tabs>
      <w:spacing w:after="0" w:line="259" w:lineRule="auto"/>
      <w:ind w:left="0" w:firstLine="0"/>
    </w:pPr>
    <w:r>
      <w:rPr>
        <w:sz w:val="24"/>
      </w:rPr>
      <w:t xml:space="preserve"> </w:t>
    </w:r>
    <w:r>
      <w:rPr>
        <w:sz w:val="24"/>
      </w:rPr>
      <w:tab/>
    </w: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 w:rsidR="0012445F">
      <w:rPr>
        <w:noProof/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7DE" w:rsidRDefault="00604AE6">
    <w:pPr>
      <w:tabs>
        <w:tab w:val="right" w:pos="14573"/>
      </w:tabs>
      <w:spacing w:after="0" w:line="259" w:lineRule="auto"/>
      <w:ind w:left="0" w:firstLine="0"/>
    </w:pPr>
    <w:r>
      <w:rPr>
        <w:sz w:val="24"/>
      </w:rPr>
      <w:t xml:space="preserve"> </w:t>
    </w:r>
    <w:r>
      <w:rPr>
        <w:sz w:val="24"/>
      </w:rPr>
      <w:tab/>
    </w: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453" w:rsidRDefault="00D62453">
      <w:pPr>
        <w:spacing w:after="0" w:line="240" w:lineRule="auto"/>
      </w:pPr>
      <w:r>
        <w:separator/>
      </w:r>
    </w:p>
  </w:footnote>
  <w:footnote w:type="continuationSeparator" w:id="0">
    <w:p w:rsidR="00D62453" w:rsidRDefault="00D62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E775E"/>
    <w:multiLevelType w:val="hybridMultilevel"/>
    <w:tmpl w:val="5E2085B6"/>
    <w:lvl w:ilvl="0" w:tplc="2E106212">
      <w:start w:val="1"/>
      <w:numFmt w:val="decimal"/>
      <w:lvlText w:val="%1."/>
      <w:lvlJc w:val="left"/>
      <w:pPr>
        <w:ind w:left="30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A7A2496">
      <w:start w:val="1"/>
      <w:numFmt w:val="lowerLetter"/>
      <w:lvlText w:val="%2"/>
      <w:lvlJc w:val="left"/>
      <w:pPr>
        <w:ind w:left="491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5628ED6">
      <w:start w:val="1"/>
      <w:numFmt w:val="lowerRoman"/>
      <w:lvlText w:val="%3"/>
      <w:lvlJc w:val="left"/>
      <w:pPr>
        <w:ind w:left="563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372C5F2">
      <w:start w:val="1"/>
      <w:numFmt w:val="decimal"/>
      <w:lvlText w:val="%4"/>
      <w:lvlJc w:val="left"/>
      <w:pPr>
        <w:ind w:left="635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41C9E3A">
      <w:start w:val="1"/>
      <w:numFmt w:val="lowerLetter"/>
      <w:lvlText w:val="%5"/>
      <w:lvlJc w:val="left"/>
      <w:pPr>
        <w:ind w:left="707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95CC922">
      <w:start w:val="1"/>
      <w:numFmt w:val="lowerRoman"/>
      <w:lvlText w:val="%6"/>
      <w:lvlJc w:val="left"/>
      <w:pPr>
        <w:ind w:left="779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B623710">
      <w:start w:val="1"/>
      <w:numFmt w:val="decimal"/>
      <w:lvlText w:val="%7"/>
      <w:lvlJc w:val="left"/>
      <w:pPr>
        <w:ind w:left="851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26E52EE">
      <w:start w:val="1"/>
      <w:numFmt w:val="lowerLetter"/>
      <w:lvlText w:val="%8"/>
      <w:lvlJc w:val="left"/>
      <w:pPr>
        <w:ind w:left="923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60AF168">
      <w:start w:val="1"/>
      <w:numFmt w:val="lowerRoman"/>
      <w:lvlText w:val="%9"/>
      <w:lvlJc w:val="left"/>
      <w:pPr>
        <w:ind w:left="995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78243D3"/>
    <w:multiLevelType w:val="hybridMultilevel"/>
    <w:tmpl w:val="4EF8F228"/>
    <w:lvl w:ilvl="0" w:tplc="75A6C89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720F0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76E4E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1096A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0A0D1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30A28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68475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AAC87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4CB45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7DE"/>
    <w:rsid w:val="0012445F"/>
    <w:rsid w:val="00604AE6"/>
    <w:rsid w:val="00816A89"/>
    <w:rsid w:val="0092278F"/>
    <w:rsid w:val="00A647DE"/>
    <w:rsid w:val="00D6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4" w:line="267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4" w:line="267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cp:lastModifiedBy>user</cp:lastModifiedBy>
  <cp:revision>4</cp:revision>
  <dcterms:created xsi:type="dcterms:W3CDTF">2020-01-05T10:31:00Z</dcterms:created>
  <dcterms:modified xsi:type="dcterms:W3CDTF">2023-08-21T19:47:00Z</dcterms:modified>
</cp:coreProperties>
</file>